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F30BB" w:rsidRPr="001F30BB" w:rsidTr="00F3758F">
        <w:tc>
          <w:tcPr>
            <w:tcW w:w="1985" w:type="dxa"/>
            <w:shd w:val="clear" w:color="auto" w:fill="auto"/>
          </w:tcPr>
          <w:p w:rsidR="001F30BB" w:rsidRPr="001F30BB" w:rsidRDefault="007A63C0" w:rsidP="001F30BB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7003F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DC4AB6" wp14:editId="352AE123">
                  <wp:simplePos x="0" y="0"/>
                  <wp:positionH relativeFrom="character">
                    <wp:posOffset>227965</wp:posOffset>
                  </wp:positionH>
                  <wp:positionV relativeFrom="line">
                    <wp:posOffset>-167005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F30BB" w:rsidRPr="001F30BB" w:rsidRDefault="007A63C0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</w:t>
            </w:r>
            <w:r w:rsidR="001F30BB"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F30BB" w:rsidRPr="001F30BB" w:rsidRDefault="001F30BB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F30BB" w:rsidRPr="001F30BB" w:rsidRDefault="001F30BB" w:rsidP="001F30BB">
            <w:pPr>
              <w:spacing w:after="0" w:line="360" w:lineRule="auto"/>
              <w:ind w:hanging="10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F30BB" w:rsidRPr="001F30BB" w:rsidRDefault="001F30BB" w:rsidP="001F30BB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1F30BB" w:rsidRPr="001F30BB" w:rsidTr="00F3758F">
        <w:tc>
          <w:tcPr>
            <w:tcW w:w="9853" w:type="dxa"/>
            <w:shd w:val="clear" w:color="auto" w:fill="auto"/>
          </w:tcPr>
          <w:p w:rsidR="001F30BB" w:rsidRPr="001F30BB" w:rsidRDefault="001F30BB" w:rsidP="001F30B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E16D1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16D15" w:rsidRPr="00E16D15">
              <w:rPr>
                <w:noProof/>
                <w:u w:val="single"/>
                <w:lang w:eastAsia="ru-RU"/>
              </w:rPr>
              <w:drawing>
                <wp:inline distT="0" distB="0" distL="0" distR="0" wp14:anchorId="3100BF39" wp14:editId="04B4BF9C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F30BB" w:rsidRPr="001F30BB" w:rsidRDefault="001F30BB" w:rsidP="001F30B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63C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B22D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мая 2026</w:t>
            </w:r>
            <w:r w:rsidR="007A63C0" w:rsidRPr="00F7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F30BB" w:rsidRPr="001F30BB" w:rsidRDefault="001F30BB" w:rsidP="001F30B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F30BB" w:rsidRPr="001F30BB" w:rsidTr="00F375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СГ.01</w:t>
            </w: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7A63C0" w:rsidRPr="001F30BB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7A63C0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 xml:space="preserve"> РОССИЯ</w:t>
            </w:r>
          </w:p>
        </w:tc>
      </w:tr>
    </w:tbl>
    <w:p w:rsidR="001F30BB" w:rsidRPr="001F30BB" w:rsidRDefault="001F30BB" w:rsidP="001F30BB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среднего профессионального образования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43.02.16 Туризм и гостепри</w:t>
      </w:r>
      <w:r w:rsidR="00E16D15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мство</w:t>
      </w:r>
    </w:p>
    <w:p w:rsidR="00E16D15" w:rsidRPr="00E16D15" w:rsidRDefault="00E16D15" w:rsidP="00E16D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F30BB" w:rsidRPr="00E16D15" w:rsidRDefault="00E16D15" w:rsidP="00E16D15">
      <w:pPr>
        <w:spacing w:before="240" w:after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К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валификация выпускника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: </w:t>
      </w:r>
      <w:r w:rsid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С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пециалист по туризму и гостеприимству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02C77" w:rsidRPr="00B22DA3" w:rsidRDefault="00002C77" w:rsidP="00002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200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A63C0" w:rsidRPr="001F30BB" w:rsidRDefault="007A63C0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B22DA3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:rsid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E16D15" w:rsidRDefault="001F30BB" w:rsidP="007A63C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»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E16D1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16D15" w:rsidRPr="00E16D15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43.02.16 Туризм и гостеприимство </w:t>
      </w:r>
      <w:r w:rsidR="00E16D15"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утвержденного приказом Минобрнауки Российской Федерации от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12 декабря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2022 N 1100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F30BB" w:rsidRPr="001F30BB" w:rsidTr="00F3758F">
        <w:trPr>
          <w:trHeight w:val="425"/>
        </w:trPr>
        <w:tc>
          <w:tcPr>
            <w:tcW w:w="9781" w:type="dxa"/>
            <w:gridSpan w:val="6"/>
          </w:tcPr>
          <w:p w:rsidR="001F30BB" w:rsidRPr="001F30BB" w:rsidRDefault="001F30BB" w:rsidP="001F30BB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1F30BB" w:rsidRPr="001F30BB" w:rsidTr="00F3758F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B22DA3" w:rsidP="001F30BB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1F30BB" w:rsidRPr="001F30B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истории.</w:t>
            </w:r>
          </w:p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F30BB" w:rsidRPr="001F30BB" w:rsidTr="00F375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F30BB" w:rsidRPr="001F30BB" w:rsidTr="00F3758F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Гербер О.А., канд. истор. наук, доцент кафедры философии и истории.</w:t>
                  </w:r>
                </w:p>
                <w:p w:rsidR="001F30BB" w:rsidRPr="001F30BB" w:rsidRDefault="001F30BB" w:rsidP="001F30BB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7A63C0" w:rsidRPr="001F30BB" w:rsidRDefault="007A63C0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E16D15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22DA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B22DA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7A63C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3C0" w:rsidRPr="001F30BB" w:rsidRDefault="007A63C0" w:rsidP="001F30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1F30BB" w:rsidRPr="001F30BB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</w:t>
      </w:r>
      <w:r w:rsidR="00E16D15">
        <w:rPr>
          <w:noProof/>
          <w:lang w:eastAsia="ru-RU"/>
        </w:rPr>
        <w:drawing>
          <wp:inline distT="0" distB="0" distL="0" distR="0" wp14:anchorId="3690EBA4" wp14:editId="70ACBF7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6D1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1F30BB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1F30BB" w:rsidRPr="001F30BB" w:rsidRDefault="001F30BB" w:rsidP="001F30BB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1F30BB" w:rsidRPr="001F30BB" w:rsidRDefault="001F30BB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1F30BB" w:rsidRPr="001F30BB" w:rsidRDefault="005F02C6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1F30BB" w:rsidRPr="001F30BB" w:rsidTr="00F3758F">
        <w:trPr>
          <w:trHeight w:val="670"/>
        </w:trPr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1F30BB" w:rsidRPr="001F30BB" w:rsidTr="001F30BB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2C42D1" w:rsidRDefault="006200AC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Pr="001F30BB" w:rsidRDefault="001F30BB" w:rsidP="00F13EB0">
      <w:pPr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«История России»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специальности.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дисциплина имеет при формировании и развитии ОК 02-03, ОК 05-06, ОК 09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F13EB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1F30BB" w:rsidRPr="001F30BB" w:rsidRDefault="001F30BB" w:rsidP="00F13E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учебной дисциплины обучающимися осваиваются умения </w:t>
      </w: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1F30BB" w:rsidRPr="001F30BB" w:rsidTr="00F3758F">
        <w:trPr>
          <w:trHeight w:val="649"/>
        </w:trPr>
        <w:tc>
          <w:tcPr>
            <w:tcW w:w="1589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764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95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F30BB" w:rsidRPr="001F30BB" w:rsidTr="00F3758F">
        <w:trPr>
          <w:trHeight w:val="1020"/>
        </w:trPr>
        <w:tc>
          <w:tcPr>
            <w:tcW w:w="1589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3764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использовать полученные знания в педагогической деятельности</w:t>
            </w:r>
          </w:p>
        </w:tc>
        <w:tc>
          <w:tcPr>
            <w:tcW w:w="3895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</w:tr>
    </w:tbl>
    <w:p w:rsidR="001F30BB" w:rsidRPr="001F30BB" w:rsidRDefault="001F30BB" w:rsidP="001F30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1F30BB" w:rsidRPr="00F13EB0" w:rsidRDefault="001F30BB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3906"/>
      </w:tblGrid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F13EB0" w:rsidRPr="00F13EB0" w:rsidTr="00F3758F">
        <w:trPr>
          <w:trHeight w:val="227"/>
        </w:trPr>
        <w:tc>
          <w:tcPr>
            <w:tcW w:w="5000" w:type="pct"/>
            <w:gridSpan w:val="2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F13EB0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Pr="001F30BB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1F30BB" w:rsidRDefault="001F30BB" w:rsidP="001F30BB">
      <w:pPr>
        <w:rPr>
          <w:rFonts w:ascii="Times New Roman" w:eastAsia="Times New Roman" w:hAnsi="Times New Roman" w:cs="Times New Roman"/>
          <w:b/>
          <w:i/>
          <w:sz w:val="24"/>
          <w:lang w:eastAsia="ru-RU"/>
        </w:rPr>
        <w:sectPr w:rsidR="001F30BB" w:rsidRPr="001F30BB" w:rsidSect="00D60441">
          <w:pgSz w:w="11906" w:h="16838"/>
          <w:pgMar w:top="1134" w:right="851" w:bottom="992" w:left="1418" w:header="708" w:footer="708" w:gutter="0"/>
          <w:cols w:space="720"/>
          <w:docGrid w:linePitch="299"/>
        </w:sectPr>
      </w:pPr>
    </w:p>
    <w:p w:rsidR="001F30BB" w:rsidRPr="001F30BB" w:rsidRDefault="001F30BB" w:rsidP="001F30BB">
      <w:pPr>
        <w:ind w:firstLine="709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8712"/>
        <w:gridCol w:w="2544"/>
        <w:gridCol w:w="1901"/>
      </w:tblGrid>
      <w:tr w:rsidR="001F30BB" w:rsidRPr="001F30BB" w:rsidTr="00F3758F">
        <w:trPr>
          <w:trHeight w:val="2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разделов и тем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 и формы организации деятельности обучающихся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Коды компетенций 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br/>
              <w:t>и личностных результатов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vertAlign w:val="superscript"/>
                <w:lang w:eastAsia="ru-RU"/>
              </w:rPr>
              <w:footnoteReference w:id="1"/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1F30BB" w:rsidRPr="001F30BB" w:rsidTr="00F3758F">
        <w:trPr>
          <w:trHeight w:val="371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4</w:t>
            </w:r>
          </w:p>
        </w:tc>
      </w:tr>
      <w:tr w:rsidR="001F30BB" w:rsidRPr="001F30BB" w:rsidTr="00F13EB0">
        <w:trPr>
          <w:trHeight w:val="85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Раздел 1. История России в системе мировой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</w:t>
            </w:r>
            <w:r w:rsidR="00287E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1.1. Отечественная история в системе научных дисциплин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Сущность, формы, функции исторического знания. Методы и источники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изучения истории. Понятие и классификация исторического источника. Отечественная историография в прошлом и настоящем: общее и особенное. Методология и теория исторической науки. Периодизации Отечественной истории. Спорные вопросы в курсе Отечественной истории. Место и роль истории в системе общественных дисциплин. История России -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неотъемлемая часть всемирной истории. Античное наследие в эпоху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Великого переселения народов. Проблема этногенеза восточных славян.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523DF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специфика, основные исторические подходы и концепции к изучаемой дисциплине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История как наука: сущность, функции, методы.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Раздел 2. Эпоха Древней Руси. (IХ – ХIV вв.)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2.1. Эпоха Древней Руси IХ – ХIV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Античное наследие в эпоху Великого переселения народов. Проблема этногенеза восточных славян. Древние авторы о быте и нравах восточных славян. Повесть временных лет как основной исторический источник по древнейшей истории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Руси. Основные этапы становления государственности. Образование древнерусского государства: спорные вопросы. Норманнская теория и антинорманизм. Варяжские походы на Византию и договоры с греками. Княжение Игоря, св. Ольги и Святослава. Владимир и его реформы. Крещения Руси и его значение. Древняя Русь и кочевники. Византийско-древнерусские связи. Особенности социального строя Древней Руси. Этнокультурные и социально-политические процессы становления русской государственности Деятельность Ярослава Мудрого. Русская Правда. Русь в эпоху политической раздробленности. Причины и последствия междоусобицы. Борьба с половцами. Владимир Мономах. Борьба с шведско-немецкой интервенцией. Деятельность Александра Невского. Монголо-татарское иго и борьба с ним. Куликовская битва и ее историческое значение. Русь и Орда: проблемы взаимовлияния. Россия и средневековые государства Европы и Азии.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4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523DF2" w:rsidP="00523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Руси и Западной Европы в ХI –ХIII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3. Формирование и развитие Московского государства ХV – ХVI вв.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DE0E62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3.1. Московское государство: основные вехи исторического пути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Специфика формирования единого российского государства. Борьба Москвы с Тверью за великое княжение. Причины и последствия усиление Московского княжества. Иван Калита. Правления Ивана III. Судебник 1496 и начало закрепощения крестьян, зарождение сословно-представительной монархии. Формирование идеологии «Москва-третий Рим». Политическая и духовная жизнь России в к. ХV – к. ХVI в. Внутренняя политика Ивана Грозного и основные реформы. Опричнина и ее последствия. Внешняя политика Московского государства во времена Ивана Грозного.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523DF2" w:rsidRPr="001F30BB" w:rsidTr="00DE0E62">
        <w:trPr>
          <w:trHeight w:val="2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DF2" w:rsidRPr="001F30BB" w:rsidRDefault="00523DF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Эпоха Ивана Грозного: реформы и внешняя политика.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DF2" w:rsidRPr="001F30BB" w:rsidRDefault="00523DF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4. Российское государство в эпоху Нового времени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Тема 4.1. Российское государство в эпоху Нового времени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Период Нового времени в истории России и его критерии: основные подходы. Политическая жизнь России в начале ХVII. Усиление закрепощения крестьян. Духовная и политическая жизнь России в Смутное время. Истоки и сущность русского самозванства. Причины, этапы и последствия Смуты. Земский Собор и формирование новой династии. Внешняя и внутренняя политика России в ХVII в. Церковный раскол и его последствия. Формирование сословной системы организации общества. Реформы Петра 1. и их последствия. Предпосылки и особенности складывания российского абсолютизма. Дискуссии о генезисе самодержавия. Северная война. Формирование Российской империи. Основные направления внешней политики в первой половине ХVIII в. Борьба за власть между различными группировками после смерти Петра I Царствование Петра II. Кондиции 1730 г. Бироновщина. Дворцовые перевороты средины века. Правление Елизаветы Петровны.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«Реформы эпохи Петра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I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: хронология,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осно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вные мероприятия, цели, итоги».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5. Россия в период Просвещенного абсолютизма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5.1. Россия в эпоху Просвещенного абсолютизма.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Социально-политическое развитие России в екатерининское время. Политика Просвещенного абсолютизма: суть, цели, основные направления. Екатерининские реформы и их последствия. Формирование и развитие движения русских просветителей. Влияние Великой Французской революции на общественную мысль России к ХVIII в. Причины и основные этапы Крестьянской войны 1773 – 1775 гг. Основные направления внешней политики России в эпоху Екатерины II. Присоединение Кубани и Крыма. Политика Российской империи на С. Кавказе. Внутренняя и внешняя политика России при Павле I. (1796-1801 г.).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Российской империи в ХVIII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6. Социально-политическое и экономическое развитие Российской империи в первой половине ХIХ 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6.1. Социально-политическое и экономическое развитие Российской</w:t>
            </w:r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империи в первой половине ХIХ в.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экономического развития России в дореформенный период. Реформы Александра I. Эволюция форм собственности на землю. Крепостное право в России. Мануфактурно-промышленное производство. Становление индустриального общества в России: общее и особенное. Отечественная война 1812 г. в отечественной и западной историографии. Причины, суть, последствия восстания декабристов. Правление Николая I.: внутренняя и внешняя политика. Общественная мысль и особенности общественного движения России Х1Х в. Реформы и реформаторы в России. Русская культура Х1Х века и ее вклад в мировую культуру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62" w:rsidRPr="00DE0E62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</w:t>
            </w:r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Российской</w:t>
            </w:r>
          </w:p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империи в первой половине ХIХ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7. Российская империя в эпоху буржуазных реформ и контрреформ ХIХ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7.1. Россия в эпоху буржуазных реформ (2 половина ХIХ в.)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Политическое и социальное развитие России накануне Крымской войне. Крымская война и ее последствия. Причины буржуазных реформ. Основные положения реформы 19 февраля 1861 г. Земская реформа (1864 г.) Судебная реформа (1864 г.) Реформа городского самоуправления (1870 г.) Ликвидация рекрутчины и введение всеобщей воинской повинности (1874 г.) Университетские и академические (духовных школ) уставы. Итоги либеральных реформ 60-70 –х гг. ХIХ в и их недостатки. Формирование народнического движения. Контрреформы Александра III.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е 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еформы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 контрреформы второй половины ХIХ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Раздел 8. Российская империя в эпоху империализма и русских революций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8.1. Российская империя в эпоху империализма и русских</w:t>
            </w:r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революций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Политическая и экономическая жизнь России в конце ХIХ в. Общероссийская перепись 1897 г. как исторический источник. Формирование пролетариата и развитие рабочего класса. Распространение марксизма в России. С.Ю. Витте и начало хозяйственной модернизации. Место России в мировом сообществе. Русско-японская война итоги и последствия. Причины первой русской революции 1905-1907 гг. Образование политических партий. Манифест 17 октября 1905 г. Первая и вторая государственные думы. Реформы П.А. Столыпина. Третья и четвертая государственная дума. Первая мировая война. Февральская революция.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Россия в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9. Советский и современный период в истории России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9.1. Советский и современный период в истории России.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Причины и последствия событий 25 октября 1917 г. Первые декреты Советской власти. Гражданская война и интервенция, их результаты и последствия. Российская эмиграция. Социально-экономическое развитие страны в 20-е гг.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 его последствия. Социально-экономические преобразования в 30-е гг. Усиление режима личной власти Сталина. Сопротивление сталинизму. СССР накануне и в начальный период второй мировой войны. 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 экономических реформ. НТР и ее влияние на ход общественного развития. СССР в середине 60-80-х гг.: нарастание кризисных явлений. Советский Союз в 1985-1991 гг. Постсоветский период в истории России. Перестройка. Попытка государственного переворота 1991 г. и ее провал. Распад СССР. Беловежские соглашения. Октябрьские события 1993 г. Становление новой российской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государственности (1993-1999 гг.). Россия на пути радикальной социальноэкономической модернизации. Культура в современной России. Внешнеполитическая деятельность в условиях новой геополитической ситуации. Россия в условиях современной модернизации.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EB30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082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XXI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вв. в России: этапы, события люди.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82" w:rsidRPr="001F30BB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Промежуточная аттестация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Всего: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16D15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</w:tr>
    </w:tbl>
    <w:p w:rsidR="001F30BB" w:rsidRPr="001F30BB" w:rsidRDefault="001F30BB" w:rsidP="001F30BB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  <w:sectPr w:rsidR="001F30BB" w:rsidRPr="001F30BB" w:rsidSect="00D60441">
          <w:pgSz w:w="16840" w:h="11907" w:orient="landscape"/>
          <w:pgMar w:top="1134" w:right="851" w:bottom="992" w:left="1418" w:header="709" w:footer="709" w:gutter="0"/>
          <w:cols w:space="720"/>
        </w:sectPr>
      </w:pPr>
      <w:r w:rsidRPr="001F30BB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 </w:t>
      </w:r>
    </w:p>
    <w:p w:rsidR="001F30BB" w:rsidRPr="005F02C6" w:rsidRDefault="001F30BB" w:rsidP="001F30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287E33" w:rsidRPr="00392B99" w:rsidRDefault="00287E33" w:rsidP="00287E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87E33" w:rsidRPr="00392B99" w:rsidRDefault="00287E33" w:rsidP="00287E3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1F30BB" w:rsidRPr="001F30BB" w:rsidRDefault="001F30BB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0BB" w:rsidRPr="001F30BB" w:rsidRDefault="00287E33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Основная учебная литература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Бугров, К. Д. История России : учебное пособие для СПО / К. Д. Бугров, С. В. Соколов. – 2-е изд. – Саратов : Профобразование, 2021. – 125 c. – ISBN 978-5-4488-1105-0. – Текст : электронный // Электронный ресурс цифровой образовательной среды СПО PROFобразование : [сайт]. – URL: https://profspo.ru/books/104903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России : учебник и практикум для среднего профессионального образования / Д. О. Чураков [и др.] ; под редакцией Д. О. Чуракова, С. А. Саркисяна. – 2-е изд., испр. и доп. – Москва : Издательство Юрайт, 2021. – 462 с. – (Профессиональное образование). – ISBN 978-5-534-10034-1. – Текст : электронный // ЭБС Юрайт [сайт]. – URL: https://urait.ru/bcode/469768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Крамаренко, Р. А.  История России : учебное пособие для среднего профессионального образования / Р. А. Крамаренко. – 2-е изд., испр. и доп. – Москва : Издательство Юрайт, 2021. – 197 с. – (Профессиональное образование). – ISBN 978-5-534-09199-1. – Текст : электронный // ЭБС Юрайт [сайт]. – URL: https://urait.ru/bcode/472455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Кириллов, В. В.  История России в 2 ч. Часть 1. До ХХ века : учебник для среднего профессионального образования / В. В. Кириллов. – 8-е изд., перераб. и доп. – Москва : Издательство Юрайт, 2021. – 352 с. – (Профессиональное образование). – ISBN 978-5-534-08565-5. – Текст : электронный // ЭБС Юрайт [сайт]. – URL: https://urait.ru/bcode/471503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Кириллов, В. В.  История России в 2 ч. Часть 2. ХХ век – начало ХХI века : учебник для среднего профессионального образования / В. В. Кириллов. – 8-е изд., перераб. и доп. – Москва : Издательство Юрайт, 2021. – 257 с. – (Профессиональное образование). – ISBN 978-5-534-08561-7. – Текст : электронный // ЭБС Юрайт [сайт]. – URL: https://urait.ru/bcode/471504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Сёмин, В.П., История. : учебное пособие / В.П. Сёмин, Ю.Н. Арзамаскин. — Москва : КноРус, 2021. — 304 с. — ISBN 978-5-406-02996-1. —Текст : электронный // ЭБС Book.ru [сайт]. – URL:https://book.ru/book/936303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Самыгин, С.И., История : учебник / С.И. Самыгин, П.С. Самыгин, В.Н. Шевелев. — Москва : КноРус, 2022. — 306 с. — ISBN 978-5-406-09566-9. — Текст : электронный // ЭБС Book.ru [сайт]. – </w:t>
      </w:r>
      <w:hyperlink r:id="rId13" w:history="1">
        <w:r w:rsidRPr="00287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URL:https://book.ru/book/943202</w:t>
        </w:r>
      </w:hyperlink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Тропов, И. А. История / И. А. Тропов. — 2-е изд., стер. — Санкт-Петербург : Лань, 2023. — 472 с. — ISBN 978-5-507-46402-9. — Текст : электронный // Лань : электронно-библиотечная система. — URL: </w:t>
      </w:r>
      <w:hyperlink r:id="rId14" w:history="1">
        <w:r w:rsidRPr="00287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https://e.lanbook.com/book/308750</w:t>
        </w:r>
      </w:hyperlink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0BB" w:rsidRPr="001F30BB" w:rsidRDefault="00287E33" w:rsidP="001F30B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  <w:r w:rsidR="001F30BB" w:rsidRPr="001F30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История мировых цивилизаций : учебник и практикум для среднего профессионального образования / К. А. Соловьев [и др.] ; под редакцией К. А. Соловьева. – Москва : Издательство Юрайт, 2021. – 377 с. – (Профессиональное образование). – ISBN 978-5-534-09936-2. – Текст : электронный // ЭБС Юрайт [сайт]. – URL: https://urait.ru/bcode/475414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Пленков, О. Ю.  Новейшая история : учебник для среднего профессионального образования / О. Ю. Пленков. – 2-е изд., перераб. и доп. – Москва : Издательство Юрайт, 2021. – 399 с. – (Профессиональное образование). – ISBN 978-5-534-00824-1. – Текст : электронный // ЭБС Юрайт [сайт]. – URL: https://urait.ru/bcode/471295</w:t>
      </w: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287E33" w:rsidRPr="00392B99" w:rsidTr="00F3758F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trHeight w:val="211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287E33" w:rsidRPr="00392B99" w:rsidRDefault="00287E33" w:rsidP="00F375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gridAfter w:val="1"/>
          <w:wAfter w:w="4640" w:type="dxa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17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18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 </w:t>
      </w: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2884"/>
        <w:gridCol w:w="3336"/>
      </w:tblGrid>
      <w:tr w:rsidR="001F30BB" w:rsidRPr="001F30BB" w:rsidTr="00F3758F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F30BB" w:rsidRPr="001F30BB" w:rsidTr="00F3758F">
        <w:trPr>
          <w:trHeight w:val="366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знания: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Знание основных этапов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устный опрос;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подготовленных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обучающимися сообщений,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докладов, эссе, мультимедийных презентаций.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1F30BB" w:rsidRPr="001F30BB" w:rsidRDefault="001F30BB" w:rsidP="0028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87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на вопросы к дифференцированному зачету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F30BB" w:rsidRPr="001F30BB" w:rsidTr="00F3758F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умения: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1F30BB" w:rsidRDefault="001F30BB"/>
    <w:sectPr w:rsidR="001F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1F" w:rsidRDefault="00EC611F" w:rsidP="001F30BB">
      <w:pPr>
        <w:spacing w:after="0" w:line="240" w:lineRule="auto"/>
      </w:pPr>
      <w:r>
        <w:separator/>
      </w:r>
    </w:p>
  </w:endnote>
  <w:endnote w:type="continuationSeparator" w:id="0">
    <w:p w:rsidR="00EC611F" w:rsidRDefault="00EC611F" w:rsidP="001F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:rsidR="00392B99" w:rsidRDefault="00A636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0AC">
          <w:rPr>
            <w:noProof/>
          </w:rPr>
          <w:t>15</w:t>
        </w:r>
        <w:r>
          <w:fldChar w:fldCharType="end"/>
        </w:r>
      </w:p>
    </w:sdtContent>
  </w:sdt>
  <w:p w:rsidR="00392B99" w:rsidRDefault="006200A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99" w:rsidRDefault="006200AC">
    <w:pPr>
      <w:pStyle w:val="a3"/>
      <w:jc w:val="right"/>
    </w:pPr>
  </w:p>
  <w:p w:rsidR="00392B99" w:rsidRDefault="006200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1F" w:rsidRDefault="00EC611F" w:rsidP="001F30BB">
      <w:pPr>
        <w:spacing w:after="0" w:line="240" w:lineRule="auto"/>
      </w:pPr>
      <w:r>
        <w:separator/>
      </w:r>
    </w:p>
  </w:footnote>
  <w:footnote w:type="continuationSeparator" w:id="0">
    <w:p w:rsidR="00EC611F" w:rsidRDefault="00EC611F" w:rsidP="001F30BB">
      <w:pPr>
        <w:spacing w:after="0" w:line="240" w:lineRule="auto"/>
      </w:pPr>
      <w:r>
        <w:continuationSeparator/>
      </w:r>
    </w:p>
  </w:footnote>
  <w:footnote w:id="1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соответствии с Приложением 3 ПООП.</w:t>
      </w:r>
    </w:p>
  </w:footnote>
  <w:footnote w:id="2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ходе оценивания могут быть учтены личностные результаты.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01A21"/>
    <w:multiLevelType w:val="hybridMultilevel"/>
    <w:tmpl w:val="4E520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19"/>
    <w:rsid w:val="00002C77"/>
    <w:rsid w:val="000B1E6A"/>
    <w:rsid w:val="001F30BB"/>
    <w:rsid w:val="00287E33"/>
    <w:rsid w:val="003434D3"/>
    <w:rsid w:val="00411619"/>
    <w:rsid w:val="00523DF2"/>
    <w:rsid w:val="005F02C6"/>
    <w:rsid w:val="006200AC"/>
    <w:rsid w:val="00683086"/>
    <w:rsid w:val="00776277"/>
    <w:rsid w:val="007A63C0"/>
    <w:rsid w:val="00A6364B"/>
    <w:rsid w:val="00B22DA3"/>
    <w:rsid w:val="00BE4DB9"/>
    <w:rsid w:val="00C06E4D"/>
    <w:rsid w:val="00D05615"/>
    <w:rsid w:val="00DE0E62"/>
    <w:rsid w:val="00E16D15"/>
    <w:rsid w:val="00EB3082"/>
    <w:rsid w:val="00EC611F"/>
    <w:rsid w:val="00F1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URL:https://book.ru/book/943202" TargetMode="External"/><Relationship Id="rId18" Type="http://schemas.openxmlformats.org/officeDocument/2006/relationships/hyperlink" Target="http://www.histori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economy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308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3215</Words>
  <Characters>18331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13</cp:revision>
  <dcterms:created xsi:type="dcterms:W3CDTF">2024-04-18T14:54:00Z</dcterms:created>
  <dcterms:modified xsi:type="dcterms:W3CDTF">2026-08-21T08:03:00Z</dcterms:modified>
</cp:coreProperties>
</file>